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8"/>
          <w:shd w:fill="auto" w:val="clear"/>
        </w:rPr>
        <w:t xml:space="preserve">Beretning Friluftsrådet Bornholm 2021/22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Kredsrepræsentantskabsmøde 2020 </w:t>
      </w:r>
      <w:r>
        <w:rPr>
          <w:rFonts w:ascii="Calibri" w:hAnsi="Calibri" w:cs="Calibri" w:eastAsia="Calibri"/>
          <w:color w:val="auto"/>
          <w:spacing w:val="0"/>
          <w:position w:val="0"/>
          <w:sz w:val="22"/>
          <w:shd w:fill="auto" w:val="clear"/>
        </w:rPr>
        <w:t xml:space="preserve">blev udsat og til sidst helt aflyst, på vores Årsmøde d. 24. juni 2021, var alle bestyrelsesmedlemmer på valg. Kurt Jensen, Kurt Pedersen og Per T. Christensen ønskede ikke genvalg.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Valgt til formand blev Ingrid Tolstrup. Endvidere: Lis Poulsen, Erik Thorsen, Kirsten Lund Hansen, Ole Pedersen (ny), Flemming Torsten Sørensen (ny) og Tonni Kofoed Larsen. Suppleant Lilian Henriksen (ny).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Der er ny struktur i Friluftsrådet,</w:t>
      </w:r>
      <w:r>
        <w:rPr>
          <w:rFonts w:ascii="Calibri" w:hAnsi="Calibri" w:cs="Calibri" w:eastAsia="Calibri"/>
          <w:color w:val="auto"/>
          <w:spacing w:val="0"/>
          <w:position w:val="0"/>
          <w:sz w:val="22"/>
          <w:shd w:fill="auto" w:val="clear"/>
        </w:rPr>
        <w:t xml:space="preserve"> Kredsrepræsentant begrebet er afskaffet og de tilknyttede organisationsmedlemmer kan blive medlem af Lokalrådene, vi må hjælpe hinanden med de nye måder at arbejde på. Vi fortsatte med det kendte, får god hjælp og støtte fra sekretariatet og inspireres af hvordan de andre Lokalråd arbejder. Her på Bornholm er vi heldige, at der kun er en kommune vi skal forholde os til.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Ny kontakt til Friluftsrådets bestyrelsen er Flemming Torp, som afløste Leif Nielsen, og vores "gamle" konsulent Simone Staut vendte tilbage efter barsel i efteråret, men meddelte inden jul at hun havde fået nyt job andetsteds, vi er velkommen til at henvende os til alle på sekretariatet, der altid er villige til at finde en der lige ved noget om det emne man søger infomation om. Arbejdet med hjemmesiden og andet skriftligt er lagt ud til lokalbestyrelsen og med en god anvisning på hvordan, kan det forhåbentlig fungere.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Vi har holdt 4 bestyrelsesmøder </w:t>
      </w:r>
      <w:r>
        <w:rPr>
          <w:rFonts w:ascii="Calibri" w:hAnsi="Calibri" w:cs="Calibri" w:eastAsia="Calibri"/>
          <w:color w:val="auto"/>
          <w:spacing w:val="0"/>
          <w:position w:val="0"/>
          <w:sz w:val="22"/>
          <w:shd w:fill="auto" w:val="clear"/>
        </w:rPr>
        <w:t xml:space="preserve">det sidste halve års tid, udvalgsposter blev fordelt, vi fik en guidet tur af Lis på Sose Odde, julemøde med besøg af konsulent Maren Otter Hessner og forberedelser til Årsmødet, referater ligger på hjemmesiden under Friluftsrådet Bornholm</w:t>
      </w:r>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Lokalbestyrelsens medlemmer har arbejdet i forskellige arbejdsgrupper og fået en mængde mail til gennemlæsning, de fleste til orientering angående sager fra kommunen om afslag på eller bevilligede ansøgninger om hus, have skov og erhverv.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Flemming T. Sørensen er vores repræsentant i </w:t>
      </w:r>
      <w:r>
        <w:rPr>
          <w:rFonts w:ascii="Calibri" w:hAnsi="Calibri" w:cs="Calibri" w:eastAsia="Calibri"/>
          <w:b/>
          <w:color w:val="auto"/>
          <w:spacing w:val="0"/>
          <w:position w:val="0"/>
          <w:sz w:val="22"/>
          <w:shd w:fill="auto" w:val="clear"/>
        </w:rPr>
        <w:t xml:space="preserve">projektgruppe til den bornholmske naturnationalpark NNP</w:t>
      </w:r>
      <w:r>
        <w:rPr>
          <w:rFonts w:ascii="Calibri" w:hAnsi="Calibri" w:cs="Calibri" w:eastAsia="Calibri"/>
          <w:color w:val="auto"/>
          <w:spacing w:val="0"/>
          <w:position w:val="0"/>
          <w:sz w:val="22"/>
          <w:shd w:fill="auto" w:val="clear"/>
        </w:rPr>
        <w:t xml:space="preserve">. Flemming har sendt høringssvar for vort lokale Friluftsråd. Der bliver mulighed for at alle kan komme med kommentarer når den offentlige høringsperiode går i gang her i foråret 2022.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Bornholms kommune tilbød FR plads i 3 af Naturpolitikkens </w:t>
      </w:r>
      <w:r>
        <w:rPr>
          <w:rFonts w:ascii="Calibri" w:hAnsi="Calibri" w:cs="Calibri" w:eastAsia="Calibri"/>
          <w:color w:val="auto"/>
          <w:spacing w:val="0"/>
          <w:position w:val="0"/>
          <w:sz w:val="22"/>
          <w:shd w:fill="auto" w:val="clear"/>
        </w:rPr>
        <w:t xml:space="preserve">arbejdsgrupper, i Friluftsgruppen deltog Ole, i Formidlingsgruppen Flemming, og i Videngruppen deltog Ingrid. Arbejdsgrupperne var i gang i efteråret, det samlede arbejde blev fremlagt i Grønt dialogforum i december 2021.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FR var indbudt til to workshops ang. Trailcenter Rytterknægten</w:t>
      </w:r>
      <w:r>
        <w:rPr>
          <w:rFonts w:ascii="Calibri" w:hAnsi="Calibri" w:cs="Calibri" w:eastAsia="Calibri"/>
          <w:color w:val="auto"/>
          <w:spacing w:val="0"/>
          <w:position w:val="0"/>
          <w:sz w:val="22"/>
          <w:shd w:fill="auto" w:val="clear"/>
        </w:rPr>
        <w:t xml:space="preserve">, afholdt i efteråret, tre medlemmer fra bestyrelsen var med i det spændende projekt, som endnu er på skitseplan, forventet byggeperiode juli/december 2022. Det bliver et spændende sted at besøge, hvis slutresultatet blive som skitsen fra arkitektfirmaet.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Lis har deltaget i flere </w:t>
      </w:r>
      <w:r>
        <w:rPr>
          <w:rFonts w:ascii="Calibri" w:hAnsi="Calibri" w:cs="Calibri" w:eastAsia="Calibri"/>
          <w:b/>
          <w:color w:val="auto"/>
          <w:spacing w:val="0"/>
          <w:position w:val="0"/>
          <w:sz w:val="22"/>
          <w:shd w:fill="auto" w:val="clear"/>
        </w:rPr>
        <w:t xml:space="preserve">Fredningsnævns besigtigelser</w:t>
      </w:r>
      <w:r>
        <w:rPr>
          <w:rFonts w:ascii="Calibri" w:hAnsi="Calibri" w:cs="Calibri" w:eastAsia="Calibri"/>
          <w:color w:val="auto"/>
          <w:spacing w:val="0"/>
          <w:position w:val="0"/>
          <w:sz w:val="22"/>
          <w:shd w:fill="auto" w:val="clear"/>
        </w:rPr>
        <w:t xml:space="preserve">, gennemgående er det om ovenlys, solceller som sommerhusejerne gerne vil have lovlig gjort.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Kirsten og Ole deltog i workshop ang. turisme.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Erik har deltaget i webseminar om havmiljø, kyst og planteliv.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Udlodningsmidler</w:t>
      </w:r>
      <w:r>
        <w:rPr>
          <w:rFonts w:ascii="Calibri" w:hAnsi="Calibri" w:cs="Calibri" w:eastAsia="Calibri"/>
          <w:color w:val="auto"/>
          <w:spacing w:val="0"/>
          <w:position w:val="0"/>
          <w:sz w:val="22"/>
          <w:shd w:fill="auto" w:val="clear"/>
        </w:rPr>
        <w:t xml:space="preserve"> er der ansøgt om fra lokale foreninger, der er bevilget penge til grejbank, telt, moutainbiketure og områdeudvikling i Vestermarie, vi kan informere os om ansøgningerne og komme med bemærkninger, det er sekretariatet der sagsbehandler og bestyrelse der bevilger. Om de bevilgede penge kommer til udbetaling, får vi sjældent kendskab til.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har afventer en afslutning på "</w:t>
      </w:r>
      <w:r>
        <w:rPr>
          <w:rFonts w:ascii="Calibri" w:hAnsi="Calibri" w:cs="Calibri" w:eastAsia="Calibri"/>
          <w:b/>
          <w:color w:val="auto"/>
          <w:spacing w:val="0"/>
          <w:position w:val="0"/>
          <w:sz w:val="22"/>
          <w:shd w:fill="auto" w:val="clear"/>
        </w:rPr>
        <w:t xml:space="preserve">Dueoddesagen", </w:t>
      </w:r>
      <w:r>
        <w:rPr>
          <w:rFonts w:ascii="Calibri" w:hAnsi="Calibri" w:cs="Calibri" w:eastAsia="Calibri"/>
          <w:color w:val="auto"/>
          <w:spacing w:val="0"/>
          <w:position w:val="0"/>
          <w:sz w:val="22"/>
          <w:shd w:fill="auto" w:val="clear"/>
        </w:rPr>
        <w:t xml:space="preserve">sagen startede i 2017, lang og besværlig sagsbehandling. Første Retsmøde mundede ud i at ejer og kommunen skulle fines en løsning uden om retten. Det var i 2020 og med ny retssag.  her i marts 2022, vi var tre fra Friluftsrådet som overværede retsmødet, efter en uge blev der afsagt dom, ejeren af det gamle fyr og fyrmesterbolig på Fyrvej blev idømt 2.500 kroner for at have overtrådt naturbeskyttelses reglerne ved med ulovlige skilte at begrænse offentlighedens adgang til at færdes på stier i det åbne land. Skiltene skal være fjernede inden d. 1. juli. Bøden blev mindre end der var lagt op til fordi dommeren tog hensyn til at kommunen havde været langsom i behandlingen af sagen.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Friluftsrådets har lavet en hjemmesiden "Gå nye veje" som blev til gængelig i efteråret 2021, hvor det er muligt at anmelde barrierer og spærringer på veje og stier, man mener er ulovlige, en del sager er kommet ind fra Bornholm, lokalbestyrelsen bliver informeret når sekretariatet sender meddelelse til kommunen, vi mangler info om hvad der bliver gjort ved sagerne efterfølgende, vi kan måske lade "søndagsturen" gå forbi de kendte steder og se om der stadig er skilte, barrierer eller forhindringer.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Jeg har deltaget i møde med "Grønt partnerskab" indbudt af Lars Wilhjelm, opdatering på Poulsker plantage. God info men desværre ringe fremmøde.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følger med i det der informeres om ang. Energiø og Trætophytter.</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Friluftsrådet Bornholm er</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tilbudt en plads i NaturBornholms bestyrelse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fra 2022, første møde gik med økonomirapport og information om forestående projekter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Fremtid!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Regionsbestyrelse seminar fredag og lørdag i Aakirkeby med ca. 3o deltagere fra Region Hovedstaden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Fortsat lokalt udvalgsarbejde, planlægning af Sommermøde.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Tak til bestyrelsen for godt samarbejde med interessante og udfordrende opgaver.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 håb om at Friluftsrådet Bornholm er en medspiller i friluftslivet, alles behov kan ikke altid dækkes på samme tid. Sammen kan vi arbejde for et: ”Friluftsliv for alle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 en rig natur og p</w:t>
      </w:r>
      <w:r>
        <w:rPr>
          <w:rFonts w:ascii="Calibri" w:hAnsi="Calibri" w:cs="Calibri" w:eastAsia="Calibri"/>
          <w:color w:val="auto"/>
          <w:spacing w:val="0"/>
          <w:position w:val="0"/>
          <w:sz w:val="22"/>
          <w:shd w:fill="auto" w:val="clear"/>
        </w:rPr>
        <w:t xml:space="preserve">å et bæredygtigt grundlag.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Ingrid Tolstrup Formand Friluftsrådet Bornholm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